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2119" w14:textId="61C874C9" w:rsidR="001061ED" w:rsidRPr="005206A2" w:rsidRDefault="006C2D24" w:rsidP="00363F70">
      <w:pPr>
        <w:jc w:val="both"/>
        <w:rPr>
          <w:b/>
          <w:bCs/>
          <w:sz w:val="28"/>
          <w:szCs w:val="28"/>
        </w:rPr>
      </w:pPr>
      <w:r w:rsidRPr="005206A2">
        <w:rPr>
          <w:b/>
          <w:bCs/>
          <w:sz w:val="28"/>
          <w:szCs w:val="28"/>
        </w:rPr>
        <w:t xml:space="preserve">MAYOR RICK BELL </w:t>
      </w:r>
    </w:p>
    <w:p w14:paraId="132CCFE9" w14:textId="6FD66BFD" w:rsidR="001061ED" w:rsidRPr="005206A2" w:rsidRDefault="006C2D24" w:rsidP="00363F70">
      <w:pPr>
        <w:jc w:val="both"/>
        <w:rPr>
          <w:b/>
          <w:bCs/>
          <w:sz w:val="28"/>
          <w:szCs w:val="28"/>
        </w:rPr>
      </w:pPr>
      <w:r w:rsidRPr="005206A2">
        <w:rPr>
          <w:b/>
          <w:bCs/>
          <w:sz w:val="28"/>
          <w:szCs w:val="28"/>
        </w:rPr>
        <w:t>BI-WEEKLY UPDATE #121</w:t>
      </w:r>
    </w:p>
    <w:p w14:paraId="23863B31" w14:textId="23F01403" w:rsidR="007110B6" w:rsidRPr="005206A2" w:rsidRDefault="006C2D24" w:rsidP="00363F70">
      <w:pPr>
        <w:jc w:val="both"/>
        <w:rPr>
          <w:b/>
          <w:bCs/>
          <w:sz w:val="28"/>
          <w:szCs w:val="28"/>
        </w:rPr>
      </w:pPr>
      <w:r w:rsidRPr="005206A2">
        <w:rPr>
          <w:b/>
          <w:bCs/>
          <w:sz w:val="28"/>
          <w:szCs w:val="28"/>
        </w:rPr>
        <w:t>FRIDAY, FEBRUARY 20, 2026</w:t>
      </w:r>
    </w:p>
    <w:p w14:paraId="70EF6C16" w14:textId="77777777" w:rsidR="001061ED" w:rsidRDefault="001061ED" w:rsidP="00363F70">
      <w:pPr>
        <w:jc w:val="both"/>
        <w:rPr>
          <w:sz w:val="28"/>
          <w:szCs w:val="28"/>
        </w:rPr>
      </w:pPr>
    </w:p>
    <w:p w14:paraId="077D421B" w14:textId="25CC8A22" w:rsidR="001E05DB" w:rsidRPr="00DB7916" w:rsidRDefault="00DB7916" w:rsidP="00363F70">
      <w:pPr>
        <w:jc w:val="both"/>
        <w:rPr>
          <w:b/>
          <w:bCs/>
          <w:sz w:val="28"/>
          <w:szCs w:val="28"/>
        </w:rPr>
      </w:pPr>
      <w:r w:rsidRPr="00DB7916">
        <w:rPr>
          <w:b/>
          <w:bCs/>
          <w:sz w:val="28"/>
          <w:szCs w:val="28"/>
        </w:rPr>
        <w:t xml:space="preserve">A PROCLAMATION DECLARING </w:t>
      </w:r>
      <w:r w:rsidR="00D5669B" w:rsidRPr="00DB7916">
        <w:rPr>
          <w:b/>
          <w:bCs/>
          <w:sz w:val="28"/>
          <w:szCs w:val="28"/>
        </w:rPr>
        <w:t>JAYDEN BAILEY DAY</w:t>
      </w:r>
    </w:p>
    <w:p w14:paraId="0FF217FF" w14:textId="77777777" w:rsidR="00CC0BCF" w:rsidRDefault="00CC0BCF" w:rsidP="001E05DB">
      <w:pPr>
        <w:jc w:val="both"/>
        <w:rPr>
          <w:sz w:val="28"/>
          <w:szCs w:val="28"/>
        </w:rPr>
      </w:pPr>
    </w:p>
    <w:p w14:paraId="03B70CEC" w14:textId="5ABE2AF3" w:rsidR="001E05DB" w:rsidRDefault="00DC47D0" w:rsidP="00363F70">
      <w:pPr>
        <w:jc w:val="both"/>
        <w:rPr>
          <w:sz w:val="28"/>
          <w:szCs w:val="28"/>
        </w:rPr>
      </w:pPr>
      <w:r>
        <w:rPr>
          <w:sz w:val="28"/>
          <w:szCs w:val="28"/>
        </w:rPr>
        <w:t xml:space="preserve">Mayor Rick Bell and Ward 4 Councilor Chris Crowell invited the Lebanon High School </w:t>
      </w:r>
      <w:r w:rsidR="0622FAF9" w:rsidRPr="3A536563">
        <w:rPr>
          <w:sz w:val="28"/>
          <w:szCs w:val="28"/>
        </w:rPr>
        <w:t>boys'</w:t>
      </w:r>
      <w:r w:rsidR="647455FF" w:rsidRPr="3A536563">
        <w:rPr>
          <w:sz w:val="28"/>
          <w:szCs w:val="28"/>
        </w:rPr>
        <w:t xml:space="preserve"> </w:t>
      </w:r>
      <w:r w:rsidR="1E57BBFD" w:rsidRPr="3A536563">
        <w:rPr>
          <w:sz w:val="28"/>
          <w:szCs w:val="28"/>
        </w:rPr>
        <w:t>basketball</w:t>
      </w:r>
      <w:r>
        <w:rPr>
          <w:sz w:val="28"/>
          <w:szCs w:val="28"/>
        </w:rPr>
        <w:t xml:space="preserve"> team to the City Council meeting on Tuesday evening to honor and recognize player Jayden Bailey, who is battling cancer. Mayor Bell read a proclamation on behalf of the council, declaring Tuesday, February 17, as “Jayden Bailey Day in Lebanon.” The proclamation was delivered to Jayden’s home by Coach Jim McDowell after the meeting. Unfortunately, Jayden passed away just two days later. A student and junior basketball player at Lebanon High School, 17-year-old Jayden Bailey died of cancer on Thursday after a four-year fight with osteosarcoma—a rare bone cancer that begins in the cells and accounts for only 3 percent of childhood cancers, according to the American Cancer Society. Despite his diagnosis, he chose to live life to the fullest, finding joy amid numerous treatments and surgeries. Basketball was one of his greatest passions, and he remained an inspirational team member for the LHS Blue Devils until the end. His legacy will endure forever.</w:t>
      </w:r>
      <w:r w:rsidR="000B7D53">
        <w:rPr>
          <w:sz w:val="28"/>
          <w:szCs w:val="28"/>
        </w:rPr>
        <w:t xml:space="preserve"> Mayor Rick Bell and The Lebanon City Council offer prayers and condolences to Jayden’s family and teammates. </w:t>
      </w:r>
    </w:p>
    <w:p w14:paraId="20DEFFB4" w14:textId="77777777" w:rsidR="001E05DB" w:rsidRPr="005206A2" w:rsidRDefault="001E05DB" w:rsidP="00363F70">
      <w:pPr>
        <w:jc w:val="both"/>
        <w:rPr>
          <w:sz w:val="28"/>
          <w:szCs w:val="28"/>
        </w:rPr>
      </w:pPr>
    </w:p>
    <w:p w14:paraId="60C86C3F" w14:textId="77777777" w:rsidR="001061ED" w:rsidRPr="005206A2" w:rsidRDefault="001061ED" w:rsidP="00363F70">
      <w:pPr>
        <w:jc w:val="both"/>
        <w:rPr>
          <w:sz w:val="28"/>
          <w:szCs w:val="28"/>
        </w:rPr>
      </w:pPr>
    </w:p>
    <w:p w14:paraId="583F5DA2" w14:textId="501A9BF0" w:rsidR="001061ED" w:rsidRPr="005206A2" w:rsidRDefault="003853E8" w:rsidP="003853E8">
      <w:pPr>
        <w:rPr>
          <w:sz w:val="28"/>
          <w:szCs w:val="28"/>
        </w:rPr>
      </w:pPr>
      <w:r>
        <w:rPr>
          <w:b/>
          <w:bCs/>
          <w:sz w:val="28"/>
          <w:szCs w:val="28"/>
        </w:rPr>
        <w:t xml:space="preserve">CONSTRUCTION BEGAN ON A NEW GREEN SPACE ON HISTORIC SQUARE </w:t>
      </w:r>
    </w:p>
    <w:p w14:paraId="11F7F29C" w14:textId="707DC62B" w:rsidR="001061ED" w:rsidRPr="005206A2" w:rsidRDefault="001061ED" w:rsidP="00363F70">
      <w:pPr>
        <w:jc w:val="both"/>
        <w:rPr>
          <w:sz w:val="28"/>
          <w:szCs w:val="28"/>
        </w:rPr>
      </w:pPr>
      <w:r w:rsidRPr="005206A2">
        <w:rPr>
          <w:sz w:val="28"/>
          <w:szCs w:val="28"/>
        </w:rPr>
        <w:t>In December, the Lebanon City Council approved bids and awarded a contract for the construction of the Lebanon Square Northwest Quadrant Park</w:t>
      </w:r>
      <w:r w:rsidR="004807E7">
        <w:rPr>
          <w:sz w:val="28"/>
          <w:szCs w:val="28"/>
        </w:rPr>
        <w:t xml:space="preserve"> as part of the </w:t>
      </w:r>
      <w:r w:rsidR="00E121C1">
        <w:rPr>
          <w:sz w:val="28"/>
          <w:szCs w:val="28"/>
        </w:rPr>
        <w:t>city-wide beautification plan</w:t>
      </w:r>
      <w:r w:rsidRPr="005206A2">
        <w:rPr>
          <w:sz w:val="28"/>
          <w:szCs w:val="28"/>
        </w:rPr>
        <w:t xml:space="preserve">. Construction </w:t>
      </w:r>
      <w:proofErr w:type="gramStart"/>
      <w:r w:rsidRPr="005206A2">
        <w:rPr>
          <w:sz w:val="28"/>
          <w:szCs w:val="28"/>
        </w:rPr>
        <w:t>on</w:t>
      </w:r>
      <w:proofErr w:type="gramEnd"/>
      <w:r w:rsidRPr="005206A2">
        <w:rPr>
          <w:sz w:val="28"/>
          <w:szCs w:val="28"/>
        </w:rPr>
        <w:t xml:space="preserve"> this new green space </w:t>
      </w:r>
      <w:r w:rsidR="00FB6A5F">
        <w:rPr>
          <w:sz w:val="28"/>
          <w:szCs w:val="28"/>
        </w:rPr>
        <w:t xml:space="preserve">began on Monday of </w:t>
      </w:r>
      <w:r w:rsidRPr="005206A2">
        <w:rPr>
          <w:sz w:val="28"/>
          <w:szCs w:val="28"/>
        </w:rPr>
        <w:t xml:space="preserve">this week, providing a dedicated park area for the community. The </w:t>
      </w:r>
      <w:proofErr w:type="gramStart"/>
      <w:r w:rsidRPr="005206A2">
        <w:rPr>
          <w:sz w:val="28"/>
          <w:szCs w:val="28"/>
        </w:rPr>
        <w:t>City</w:t>
      </w:r>
      <w:proofErr w:type="gramEnd"/>
      <w:r w:rsidRPr="005206A2">
        <w:rPr>
          <w:sz w:val="28"/>
          <w:szCs w:val="28"/>
        </w:rPr>
        <w:t xml:space="preserve"> is committed to keeping residents informed about ongoing construction and is taking every measure to minimize daily disruptions.</w:t>
      </w:r>
    </w:p>
    <w:p w14:paraId="4BF44C9E" w14:textId="77777777" w:rsidR="001061ED" w:rsidRPr="005206A2" w:rsidRDefault="001061ED" w:rsidP="00363F70">
      <w:pPr>
        <w:jc w:val="both"/>
        <w:rPr>
          <w:sz w:val="28"/>
          <w:szCs w:val="28"/>
        </w:rPr>
      </w:pPr>
    </w:p>
    <w:p w14:paraId="70230D95" w14:textId="25BE1651" w:rsidR="001061ED" w:rsidRPr="005206A2" w:rsidRDefault="001061ED" w:rsidP="00363F70">
      <w:pPr>
        <w:jc w:val="both"/>
        <w:rPr>
          <w:sz w:val="28"/>
          <w:szCs w:val="28"/>
        </w:rPr>
      </w:pPr>
      <w:r w:rsidRPr="005206A2">
        <w:rPr>
          <w:sz w:val="28"/>
          <w:szCs w:val="28"/>
        </w:rPr>
        <w:t xml:space="preserve">Recent public and private investments have </w:t>
      </w:r>
      <w:r w:rsidR="00E979BB">
        <w:rPr>
          <w:sz w:val="28"/>
          <w:szCs w:val="28"/>
        </w:rPr>
        <w:t>helped to revitalize</w:t>
      </w:r>
      <w:r w:rsidRPr="005206A2">
        <w:rPr>
          <w:sz w:val="28"/>
          <w:szCs w:val="28"/>
        </w:rPr>
        <w:t xml:space="preserve"> the </w:t>
      </w:r>
      <w:r w:rsidR="00E979BB">
        <w:rPr>
          <w:sz w:val="28"/>
          <w:szCs w:val="28"/>
        </w:rPr>
        <w:t>historic</w:t>
      </w:r>
      <w:r w:rsidRPr="005206A2">
        <w:rPr>
          <w:sz w:val="28"/>
          <w:szCs w:val="28"/>
        </w:rPr>
        <w:t xml:space="preserve"> square, necessitating renovations in the northwest quadrant to better align with the area’s character, including the removal of the cabin.</w:t>
      </w:r>
      <w:r w:rsidR="00066451">
        <w:rPr>
          <w:sz w:val="28"/>
          <w:szCs w:val="28"/>
        </w:rPr>
        <w:t xml:space="preserve"> Maple Hill Ranch, a </w:t>
      </w:r>
      <w:r w:rsidRPr="005206A2">
        <w:rPr>
          <w:sz w:val="28"/>
          <w:szCs w:val="28"/>
        </w:rPr>
        <w:t>local nonprofit</w:t>
      </w:r>
      <w:r w:rsidR="00066451">
        <w:rPr>
          <w:sz w:val="28"/>
          <w:szCs w:val="28"/>
        </w:rPr>
        <w:t>,</w:t>
      </w:r>
      <w:r w:rsidRPr="005206A2">
        <w:rPr>
          <w:sz w:val="28"/>
          <w:szCs w:val="28"/>
        </w:rPr>
        <w:t xml:space="preserve"> has graciously offered to repurpose the cabin. The </w:t>
      </w:r>
      <w:proofErr w:type="gramStart"/>
      <w:r w:rsidRPr="005206A2">
        <w:rPr>
          <w:sz w:val="28"/>
          <w:szCs w:val="28"/>
        </w:rPr>
        <w:t>City</w:t>
      </w:r>
      <w:proofErr w:type="gramEnd"/>
      <w:r w:rsidRPr="005206A2">
        <w:rPr>
          <w:sz w:val="28"/>
          <w:szCs w:val="28"/>
        </w:rPr>
        <w:t xml:space="preserve"> will work diligently to minimize parking disruptions, and safety remains a top priority as sidewalk access in the quadrant may be temporarily restricted during construction. The addition of this long-awaited park will significantly enhance the square.</w:t>
      </w:r>
    </w:p>
    <w:p w14:paraId="194D4A6F" w14:textId="77777777" w:rsidR="001061ED" w:rsidRPr="005206A2" w:rsidRDefault="001061ED" w:rsidP="00363F70">
      <w:pPr>
        <w:jc w:val="both"/>
        <w:rPr>
          <w:sz w:val="28"/>
          <w:szCs w:val="28"/>
        </w:rPr>
      </w:pPr>
    </w:p>
    <w:p w14:paraId="0BCCEED7" w14:textId="2FBA7FAD" w:rsidR="001061ED" w:rsidRPr="005206A2" w:rsidRDefault="000668E0" w:rsidP="00363F70">
      <w:pPr>
        <w:jc w:val="both"/>
        <w:rPr>
          <w:sz w:val="28"/>
          <w:szCs w:val="28"/>
        </w:rPr>
      </w:pPr>
      <w:r>
        <w:rPr>
          <w:sz w:val="28"/>
          <w:szCs w:val="28"/>
        </w:rPr>
        <w:lastRenderedPageBreak/>
        <w:t>The new park will include green space, a concert stage during events, and ample seating for families. It will serve as a gathering place for residents and visitors to enjoy quality time downtown, providing a welcoming environment for outdoor dining, shopping, and leisure.</w:t>
      </w:r>
    </w:p>
    <w:p w14:paraId="04A4DD13" w14:textId="77777777" w:rsidR="00143FF7" w:rsidRPr="005206A2" w:rsidRDefault="00143FF7" w:rsidP="00363F70">
      <w:pPr>
        <w:jc w:val="both"/>
        <w:rPr>
          <w:sz w:val="28"/>
          <w:szCs w:val="28"/>
        </w:rPr>
      </w:pPr>
    </w:p>
    <w:p w14:paraId="4FF35C30" w14:textId="36957EC6" w:rsidR="001061ED" w:rsidRPr="005206A2" w:rsidRDefault="000668E0" w:rsidP="00363F70">
      <w:pPr>
        <w:jc w:val="both"/>
        <w:rPr>
          <w:sz w:val="28"/>
          <w:szCs w:val="28"/>
        </w:rPr>
      </w:pPr>
      <w:r>
        <w:rPr>
          <w:sz w:val="28"/>
          <w:szCs w:val="28"/>
        </w:rPr>
        <w:t>The City extends its appreciation to the Lebanon City Council for supporting the</w:t>
      </w:r>
      <w:r w:rsidR="00801D15">
        <w:rPr>
          <w:sz w:val="28"/>
          <w:szCs w:val="28"/>
        </w:rPr>
        <w:t xml:space="preserve"> beautification</w:t>
      </w:r>
      <w:r>
        <w:rPr>
          <w:sz w:val="28"/>
          <w:szCs w:val="28"/>
        </w:rPr>
        <w:t xml:space="preserve"> vision for the new park, which will further establish the </w:t>
      </w:r>
      <w:r w:rsidR="009F5242">
        <w:rPr>
          <w:sz w:val="28"/>
          <w:szCs w:val="28"/>
        </w:rPr>
        <w:t>historic</w:t>
      </w:r>
      <w:r>
        <w:rPr>
          <w:sz w:val="28"/>
          <w:szCs w:val="28"/>
        </w:rPr>
        <w:t xml:space="preserve"> square as a premier community destination.</w:t>
      </w:r>
    </w:p>
    <w:p w14:paraId="7523E9B9" w14:textId="77777777" w:rsidR="001061ED" w:rsidRPr="005206A2" w:rsidRDefault="001061ED" w:rsidP="00363F70">
      <w:pPr>
        <w:jc w:val="both"/>
        <w:rPr>
          <w:sz w:val="28"/>
          <w:szCs w:val="28"/>
        </w:rPr>
      </w:pPr>
    </w:p>
    <w:p w14:paraId="46246C1D" w14:textId="58D0E5AA" w:rsidR="001061ED" w:rsidRPr="005206A2" w:rsidRDefault="001061ED" w:rsidP="00363F70">
      <w:pPr>
        <w:jc w:val="both"/>
        <w:rPr>
          <w:sz w:val="28"/>
          <w:szCs w:val="28"/>
        </w:rPr>
      </w:pPr>
      <w:r w:rsidRPr="005206A2">
        <w:rPr>
          <w:b/>
          <w:bCs/>
          <w:sz w:val="28"/>
          <w:szCs w:val="28"/>
        </w:rPr>
        <w:t>PHOTO CAPTION:</w:t>
      </w:r>
      <w:r w:rsidRPr="005206A2">
        <w:rPr>
          <w:i/>
          <w:iCs/>
          <w:sz w:val="28"/>
          <w:szCs w:val="28"/>
        </w:rPr>
        <w:t xml:space="preserve">  </w:t>
      </w:r>
      <w:r w:rsidRPr="005206A2">
        <w:rPr>
          <w:sz w:val="28"/>
          <w:szCs w:val="28"/>
        </w:rPr>
        <w:t>Mayor Rick Bell was interviewed by WKRN News 2 Anchor Kendall Ashman on Monday, February 16, regarding the City of Lebanon’s new downtown park.</w:t>
      </w:r>
    </w:p>
    <w:p w14:paraId="7A81DBB7" w14:textId="77777777" w:rsidR="001061ED" w:rsidRPr="005206A2" w:rsidRDefault="001061ED" w:rsidP="00363F70">
      <w:pPr>
        <w:jc w:val="both"/>
        <w:rPr>
          <w:sz w:val="28"/>
          <w:szCs w:val="28"/>
        </w:rPr>
      </w:pPr>
    </w:p>
    <w:p w14:paraId="7E5463BB" w14:textId="791E686D" w:rsidR="001061ED" w:rsidRPr="005206A2" w:rsidRDefault="001061ED" w:rsidP="00363F70">
      <w:pPr>
        <w:jc w:val="both"/>
        <w:rPr>
          <w:sz w:val="28"/>
          <w:szCs w:val="28"/>
        </w:rPr>
      </w:pPr>
      <w:r w:rsidRPr="005206A2">
        <w:rPr>
          <w:b/>
          <w:bCs/>
          <w:sz w:val="28"/>
          <w:szCs w:val="28"/>
        </w:rPr>
        <w:t xml:space="preserve">LEBANON SPORTS COMPLEX (PHASE 2) </w:t>
      </w:r>
    </w:p>
    <w:p w14:paraId="0682FCEA" w14:textId="727352B6" w:rsidR="001061ED" w:rsidRPr="005206A2" w:rsidRDefault="000668E0" w:rsidP="00363F70">
      <w:pPr>
        <w:jc w:val="both"/>
        <w:rPr>
          <w:sz w:val="28"/>
          <w:szCs w:val="28"/>
        </w:rPr>
      </w:pPr>
      <w:r>
        <w:rPr>
          <w:sz w:val="28"/>
          <w:szCs w:val="28"/>
        </w:rPr>
        <w:t>At Thursday's work session on February 12, Mayor Rick Bell, along with Lebanon City Council members, Lebanon’s Sports Complex Committee members, and city department heads, met to discuss plans to expand the Lebanon Sports Complex (Phase 2) to include baseball and softball fields. The Lebanon Sports Complex (Phase 1) officially opened in the summer of 2025 with five soccer fields—three natural and two synthetic turf</w:t>
      </w:r>
      <w:r w:rsidR="666354BE" w:rsidRPr="377D316D">
        <w:rPr>
          <w:sz w:val="28"/>
          <w:szCs w:val="28"/>
        </w:rPr>
        <w:t xml:space="preserve"> </w:t>
      </w:r>
      <w:r w:rsidR="666354BE" w:rsidRPr="32D5D032">
        <w:rPr>
          <w:sz w:val="28"/>
          <w:szCs w:val="28"/>
        </w:rPr>
        <w:t>fields</w:t>
      </w:r>
      <w:r>
        <w:rPr>
          <w:sz w:val="28"/>
          <w:szCs w:val="28"/>
        </w:rPr>
        <w:t xml:space="preserve">—and lights for evening and night games. Parks and Recreation Director William Porter noted that, ideally, Phase 2 would cover an additional 88 of the 154 acres on the property at 1455 Murfreesboro Road. At this point, Phase 2 has not been designed and is still in the conceptual stage. Kristen Rice, Executive Director of Planning and Engineering, spoke about additional road access, and Sarah Haston, Director of Economic &amp; Community Development, presented the economic impact. The new fields would be used in conjunction with the Lebanon Youth Baseball and Softball Leagues. The initial work session has taken place, and Mayor Rick Bell will schedule upcoming work sessions to continue the discussion.  </w:t>
      </w:r>
    </w:p>
    <w:p w14:paraId="6262FE01" w14:textId="77777777" w:rsidR="0048352F" w:rsidRPr="005206A2" w:rsidRDefault="0048352F" w:rsidP="00363F70">
      <w:pPr>
        <w:jc w:val="both"/>
        <w:rPr>
          <w:sz w:val="28"/>
          <w:szCs w:val="28"/>
        </w:rPr>
      </w:pPr>
    </w:p>
    <w:p w14:paraId="6A2D59C6" w14:textId="61849082" w:rsidR="001061ED" w:rsidRPr="005206A2" w:rsidRDefault="007110B6" w:rsidP="00363F70">
      <w:pPr>
        <w:jc w:val="both"/>
        <w:rPr>
          <w:b/>
          <w:bCs/>
          <w:sz w:val="28"/>
          <w:szCs w:val="28"/>
        </w:rPr>
      </w:pPr>
      <w:r w:rsidRPr="005206A2">
        <w:rPr>
          <w:b/>
          <w:bCs/>
          <w:sz w:val="28"/>
          <w:szCs w:val="28"/>
        </w:rPr>
        <w:t>LEBANON SENIOR CITIZENS VALENTINE'S BANQUET A SUCCESS</w:t>
      </w:r>
    </w:p>
    <w:p w14:paraId="68D9E6AE" w14:textId="72439579" w:rsidR="001061ED" w:rsidRPr="005206A2" w:rsidRDefault="000668E0" w:rsidP="00363F70">
      <w:pPr>
        <w:jc w:val="both"/>
        <w:rPr>
          <w:sz w:val="28"/>
          <w:szCs w:val="28"/>
        </w:rPr>
      </w:pPr>
      <w:r>
        <w:rPr>
          <w:sz w:val="28"/>
          <w:szCs w:val="28"/>
        </w:rPr>
        <w:t xml:space="preserve">The Annual Lebanon Valentine’s Banquet was a tremendous success, with all proceeds benefiting the Lebanon Senior Center. The evening featured dinner, an auction, and dancing. Lebanon Senior Center Executive Director Heather Sadler Gallaher expressed gratitude to all volunteers and sponsors who contributed their time and resources to ensure the event’s success. The Center provides hot, nutritious daily meals, prepared in-house, as well as a variety of educational and recreational activities. By 2030, adults aged 65 and older are projected to outnumber children in the United States. It is essential that the Lebanon Senior Citizens Center </w:t>
      </w:r>
      <w:r w:rsidR="11977538" w:rsidRPr="2B4EDAB9">
        <w:rPr>
          <w:sz w:val="28"/>
          <w:szCs w:val="28"/>
        </w:rPr>
        <w:t>continue</w:t>
      </w:r>
      <w:r w:rsidR="38E051EE" w:rsidRPr="2B4EDAB9">
        <w:rPr>
          <w:sz w:val="28"/>
          <w:szCs w:val="28"/>
        </w:rPr>
        <w:t>s</w:t>
      </w:r>
      <w:r>
        <w:rPr>
          <w:sz w:val="28"/>
          <w:szCs w:val="28"/>
        </w:rPr>
        <w:t xml:space="preserve"> to offer affordable meals, activities, and vital social engagement. Appreciation is </w:t>
      </w:r>
      <w:r>
        <w:rPr>
          <w:sz w:val="28"/>
          <w:szCs w:val="28"/>
        </w:rPr>
        <w:lastRenderedPageBreak/>
        <w:t>also extended to Mayor Rick Bell, Ward 2 Councilor Geri Ashley, and Ward 6 Councilor Phil Morehead for their support of the event.</w:t>
      </w:r>
    </w:p>
    <w:p w14:paraId="5C75149D" w14:textId="77777777" w:rsidR="00143FF7" w:rsidRPr="005206A2" w:rsidRDefault="00143FF7" w:rsidP="00363F70">
      <w:pPr>
        <w:jc w:val="both"/>
        <w:rPr>
          <w:b/>
          <w:bCs/>
          <w:sz w:val="28"/>
          <w:szCs w:val="28"/>
        </w:rPr>
      </w:pPr>
    </w:p>
    <w:p w14:paraId="5494B1AC" w14:textId="77777777" w:rsidR="00143FF7" w:rsidRPr="005206A2" w:rsidRDefault="00143FF7" w:rsidP="00363F70">
      <w:pPr>
        <w:jc w:val="both"/>
        <w:rPr>
          <w:b/>
          <w:bCs/>
          <w:sz w:val="28"/>
          <w:szCs w:val="28"/>
        </w:rPr>
      </w:pPr>
    </w:p>
    <w:p w14:paraId="0A7394AE" w14:textId="12A4BA88" w:rsidR="001061ED" w:rsidRPr="005206A2" w:rsidRDefault="001061ED" w:rsidP="00363F70">
      <w:pPr>
        <w:jc w:val="both"/>
        <w:rPr>
          <w:b/>
          <w:bCs/>
          <w:sz w:val="28"/>
          <w:szCs w:val="28"/>
        </w:rPr>
      </w:pPr>
      <w:r w:rsidRPr="005206A2">
        <w:rPr>
          <w:b/>
          <w:bCs/>
          <w:sz w:val="28"/>
          <w:szCs w:val="28"/>
        </w:rPr>
        <w:t>PHOTO CAPTIONS:</w:t>
      </w:r>
    </w:p>
    <w:p w14:paraId="327CBC1F" w14:textId="355EB2E2" w:rsidR="00363F70" w:rsidRPr="00363F70" w:rsidRDefault="001061ED" w:rsidP="00363F70">
      <w:pPr>
        <w:pStyle w:val="ListParagraph"/>
        <w:numPr>
          <w:ilvl w:val="0"/>
          <w:numId w:val="1"/>
        </w:numPr>
        <w:spacing w:line="240" w:lineRule="auto"/>
        <w:jc w:val="both"/>
        <w:rPr>
          <w:rFonts w:ascii="Times New Roman" w:hAnsi="Times New Roman" w:cs="Times New Roman"/>
          <w:sz w:val="28"/>
          <w:szCs w:val="28"/>
        </w:rPr>
      </w:pPr>
      <w:r w:rsidRPr="005206A2">
        <w:rPr>
          <w:rFonts w:ascii="Times New Roman" w:hAnsi="Times New Roman" w:cs="Times New Roman"/>
          <w:sz w:val="28"/>
          <w:szCs w:val="28"/>
        </w:rPr>
        <w:t xml:space="preserve">Mayor Rick Bell and Ward 5 Councilor Tick Bryan attended the new Waffle House on its opening morning, </w:t>
      </w:r>
      <w:r w:rsidR="0031634F">
        <w:rPr>
          <w:rFonts w:ascii="Times New Roman" w:hAnsi="Times New Roman" w:cs="Times New Roman"/>
          <w:sz w:val="28"/>
          <w:szCs w:val="28"/>
        </w:rPr>
        <w:t xml:space="preserve">Tuesday, </w:t>
      </w:r>
      <w:r w:rsidRPr="005206A2">
        <w:rPr>
          <w:rFonts w:ascii="Times New Roman" w:hAnsi="Times New Roman" w:cs="Times New Roman"/>
          <w:sz w:val="28"/>
          <w:szCs w:val="28"/>
        </w:rPr>
        <w:t>February 3. Manager Megail High and the employees greeted guests as they entered: “Welcome to Waffle House!”</w:t>
      </w:r>
    </w:p>
    <w:p w14:paraId="4FD90069" w14:textId="5DED742F" w:rsidR="00363F70" w:rsidRPr="00363F70" w:rsidRDefault="001061ED" w:rsidP="00363F70">
      <w:pPr>
        <w:pStyle w:val="ListParagraph"/>
        <w:numPr>
          <w:ilvl w:val="0"/>
          <w:numId w:val="1"/>
        </w:numPr>
        <w:spacing w:after="240" w:line="240" w:lineRule="auto"/>
        <w:jc w:val="both"/>
        <w:rPr>
          <w:rFonts w:ascii="Times New Roman" w:hAnsi="Times New Roman" w:cs="Times New Roman"/>
          <w:sz w:val="28"/>
          <w:szCs w:val="28"/>
        </w:rPr>
      </w:pPr>
      <w:r w:rsidRPr="005206A2">
        <w:rPr>
          <w:rFonts w:ascii="Times New Roman" w:hAnsi="Times New Roman" w:cs="Times New Roman"/>
          <w:sz w:val="28"/>
          <w:szCs w:val="28"/>
        </w:rPr>
        <w:t>Mayor Rick Bell spoke at Youth Leadership Middle Tennessee at the Wilson County Sheriff’s Department Conference Room on Wednesday, February 11, for Local Government Day. County Mayor Randall Hutto, Watertown Mayor Mike Jennings, and Public Information Officer Justin Beasley also spoke.</w:t>
      </w:r>
    </w:p>
    <w:p w14:paraId="1A1DB783" w14:textId="20D3D1A5" w:rsidR="001061ED" w:rsidRPr="005206A2" w:rsidRDefault="001061ED" w:rsidP="00363F70">
      <w:pPr>
        <w:pStyle w:val="ListParagraph"/>
        <w:numPr>
          <w:ilvl w:val="0"/>
          <w:numId w:val="1"/>
        </w:numPr>
        <w:spacing w:line="240" w:lineRule="auto"/>
        <w:jc w:val="both"/>
        <w:rPr>
          <w:rFonts w:ascii="Times New Roman" w:hAnsi="Times New Roman" w:cs="Times New Roman"/>
          <w:sz w:val="28"/>
          <w:szCs w:val="28"/>
        </w:rPr>
      </w:pPr>
      <w:r w:rsidRPr="005206A2">
        <w:rPr>
          <w:rFonts w:ascii="Times New Roman" w:hAnsi="Times New Roman" w:cs="Times New Roman"/>
          <w:sz w:val="28"/>
          <w:szCs w:val="28"/>
        </w:rPr>
        <w:t>Mayor Rick Bell attended the Sons of the American Revolution breakfast on Presidents’ Day, Monday, February 16, at Cumberland Presbyterian Church. The mayor welcomed everyone</w:t>
      </w:r>
      <w:r w:rsidR="004011F6">
        <w:rPr>
          <w:rFonts w:ascii="Times New Roman" w:hAnsi="Times New Roman" w:cs="Times New Roman"/>
          <w:sz w:val="28"/>
          <w:szCs w:val="28"/>
        </w:rPr>
        <w:t>,</w:t>
      </w:r>
      <w:r w:rsidRPr="005206A2">
        <w:rPr>
          <w:rFonts w:ascii="Times New Roman" w:hAnsi="Times New Roman" w:cs="Times New Roman"/>
          <w:sz w:val="28"/>
          <w:szCs w:val="28"/>
        </w:rPr>
        <w:t xml:space="preserve"> followed by “George Washington,” who presented a historical overview of his life.</w:t>
      </w:r>
    </w:p>
    <w:p w14:paraId="54749D2D" w14:textId="77777777" w:rsidR="00FA28F0" w:rsidRDefault="00FA28F0"/>
    <w:sectPr w:rsidR="00FA2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FCD"/>
    <w:multiLevelType w:val="hybridMultilevel"/>
    <w:tmpl w:val="E3F61260"/>
    <w:lvl w:ilvl="0" w:tplc="71F407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11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4"/>
    <w:rsid w:val="0000022B"/>
    <w:rsid w:val="00010259"/>
    <w:rsid w:val="00011CB3"/>
    <w:rsid w:val="000151BE"/>
    <w:rsid w:val="000352C9"/>
    <w:rsid w:val="00046D86"/>
    <w:rsid w:val="00066451"/>
    <w:rsid w:val="000668E0"/>
    <w:rsid w:val="000B7D53"/>
    <w:rsid w:val="000C76FF"/>
    <w:rsid w:val="001061ED"/>
    <w:rsid w:val="001128A9"/>
    <w:rsid w:val="00116415"/>
    <w:rsid w:val="001367E1"/>
    <w:rsid w:val="00143FF7"/>
    <w:rsid w:val="0015195C"/>
    <w:rsid w:val="00180876"/>
    <w:rsid w:val="00191EF0"/>
    <w:rsid w:val="00195BA6"/>
    <w:rsid w:val="001E05DB"/>
    <w:rsid w:val="001F0431"/>
    <w:rsid w:val="00230871"/>
    <w:rsid w:val="002638BD"/>
    <w:rsid w:val="0029643C"/>
    <w:rsid w:val="002D444F"/>
    <w:rsid w:val="002F084D"/>
    <w:rsid w:val="00312E4A"/>
    <w:rsid w:val="0031634F"/>
    <w:rsid w:val="00363F70"/>
    <w:rsid w:val="003853E8"/>
    <w:rsid w:val="0039168A"/>
    <w:rsid w:val="00393774"/>
    <w:rsid w:val="003B76A3"/>
    <w:rsid w:val="003B7A65"/>
    <w:rsid w:val="003E6974"/>
    <w:rsid w:val="003F0AFC"/>
    <w:rsid w:val="004011F6"/>
    <w:rsid w:val="00465EA3"/>
    <w:rsid w:val="004807E7"/>
    <w:rsid w:val="0048352F"/>
    <w:rsid w:val="00484FDC"/>
    <w:rsid w:val="004F177C"/>
    <w:rsid w:val="004F39F5"/>
    <w:rsid w:val="004F7BCF"/>
    <w:rsid w:val="005206A2"/>
    <w:rsid w:val="0052582A"/>
    <w:rsid w:val="00526146"/>
    <w:rsid w:val="0053370A"/>
    <w:rsid w:val="005D2278"/>
    <w:rsid w:val="005D3DDD"/>
    <w:rsid w:val="005D7014"/>
    <w:rsid w:val="005F2342"/>
    <w:rsid w:val="006126C2"/>
    <w:rsid w:val="0061704B"/>
    <w:rsid w:val="00622059"/>
    <w:rsid w:val="006347C2"/>
    <w:rsid w:val="006B4F7D"/>
    <w:rsid w:val="006C0974"/>
    <w:rsid w:val="006C2D24"/>
    <w:rsid w:val="006F36DF"/>
    <w:rsid w:val="007110B6"/>
    <w:rsid w:val="0071256B"/>
    <w:rsid w:val="0076780B"/>
    <w:rsid w:val="007C0551"/>
    <w:rsid w:val="007D11EB"/>
    <w:rsid w:val="00801D15"/>
    <w:rsid w:val="00801D8C"/>
    <w:rsid w:val="00804449"/>
    <w:rsid w:val="00806E0F"/>
    <w:rsid w:val="008142D4"/>
    <w:rsid w:val="00861005"/>
    <w:rsid w:val="00867532"/>
    <w:rsid w:val="008F462D"/>
    <w:rsid w:val="008F6DA4"/>
    <w:rsid w:val="009328DA"/>
    <w:rsid w:val="00941510"/>
    <w:rsid w:val="00946188"/>
    <w:rsid w:val="0095152D"/>
    <w:rsid w:val="00986C3E"/>
    <w:rsid w:val="009A32CB"/>
    <w:rsid w:val="009F5242"/>
    <w:rsid w:val="00A01D8A"/>
    <w:rsid w:val="00A13FCC"/>
    <w:rsid w:val="00A36212"/>
    <w:rsid w:val="00A5362E"/>
    <w:rsid w:val="00A65D4F"/>
    <w:rsid w:val="00AB2B4B"/>
    <w:rsid w:val="00AC4B0E"/>
    <w:rsid w:val="00AD7591"/>
    <w:rsid w:val="00AF27D2"/>
    <w:rsid w:val="00B3142C"/>
    <w:rsid w:val="00B46D50"/>
    <w:rsid w:val="00B47D75"/>
    <w:rsid w:val="00B64F79"/>
    <w:rsid w:val="00B7702E"/>
    <w:rsid w:val="00BD07CF"/>
    <w:rsid w:val="00BF407B"/>
    <w:rsid w:val="00BF6A56"/>
    <w:rsid w:val="00BF6F7F"/>
    <w:rsid w:val="00C202B4"/>
    <w:rsid w:val="00CB5D33"/>
    <w:rsid w:val="00CC0BCF"/>
    <w:rsid w:val="00CC6C06"/>
    <w:rsid w:val="00CD0AC5"/>
    <w:rsid w:val="00CF43B3"/>
    <w:rsid w:val="00CF7075"/>
    <w:rsid w:val="00D170DC"/>
    <w:rsid w:val="00D26F9F"/>
    <w:rsid w:val="00D418A8"/>
    <w:rsid w:val="00D5669B"/>
    <w:rsid w:val="00D61BEA"/>
    <w:rsid w:val="00D754BF"/>
    <w:rsid w:val="00D907BD"/>
    <w:rsid w:val="00DB7916"/>
    <w:rsid w:val="00DC47D0"/>
    <w:rsid w:val="00DC71E8"/>
    <w:rsid w:val="00DE0D4A"/>
    <w:rsid w:val="00DE6A4A"/>
    <w:rsid w:val="00E00CA3"/>
    <w:rsid w:val="00E121C1"/>
    <w:rsid w:val="00E35F1C"/>
    <w:rsid w:val="00E64142"/>
    <w:rsid w:val="00E979BB"/>
    <w:rsid w:val="00EA43E7"/>
    <w:rsid w:val="00ED3844"/>
    <w:rsid w:val="00EE14D2"/>
    <w:rsid w:val="00F23856"/>
    <w:rsid w:val="00F36985"/>
    <w:rsid w:val="00F87163"/>
    <w:rsid w:val="00FA28F0"/>
    <w:rsid w:val="00FB6A5F"/>
    <w:rsid w:val="00FD235E"/>
    <w:rsid w:val="00FD29F1"/>
    <w:rsid w:val="00FF0689"/>
    <w:rsid w:val="0622FAF9"/>
    <w:rsid w:val="0D28BA0E"/>
    <w:rsid w:val="1012AF56"/>
    <w:rsid w:val="11977538"/>
    <w:rsid w:val="14FDF272"/>
    <w:rsid w:val="193CED67"/>
    <w:rsid w:val="1D632D32"/>
    <w:rsid w:val="1E57BBFD"/>
    <w:rsid w:val="26F30702"/>
    <w:rsid w:val="2B4EDAB9"/>
    <w:rsid w:val="32D5D032"/>
    <w:rsid w:val="33027537"/>
    <w:rsid w:val="377D316D"/>
    <w:rsid w:val="38E051EE"/>
    <w:rsid w:val="394A714E"/>
    <w:rsid w:val="3A536563"/>
    <w:rsid w:val="471CAB0C"/>
    <w:rsid w:val="52420AE6"/>
    <w:rsid w:val="54EB01D9"/>
    <w:rsid w:val="6270D42C"/>
    <w:rsid w:val="647455FF"/>
    <w:rsid w:val="656D4191"/>
    <w:rsid w:val="666354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5760"/>
  <w15:chartTrackingRefBased/>
  <w15:docId w15:val="{197AA875-7E3D-4247-8B06-5874606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09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09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09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097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097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097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097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097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097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974"/>
    <w:rPr>
      <w:rFonts w:eastAsiaTheme="majorEastAsia" w:cstheme="majorBidi"/>
      <w:color w:val="272727" w:themeColor="text1" w:themeTint="D8"/>
    </w:rPr>
  </w:style>
  <w:style w:type="paragraph" w:styleId="Title">
    <w:name w:val="Title"/>
    <w:basedOn w:val="Normal"/>
    <w:next w:val="Normal"/>
    <w:link w:val="TitleChar"/>
    <w:uiPriority w:val="10"/>
    <w:qFormat/>
    <w:rsid w:val="006C09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0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9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0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97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0974"/>
    <w:rPr>
      <w:i/>
      <w:iCs/>
      <w:color w:val="404040" w:themeColor="text1" w:themeTint="BF"/>
    </w:rPr>
  </w:style>
  <w:style w:type="paragraph" w:styleId="ListParagraph">
    <w:name w:val="List Paragraph"/>
    <w:basedOn w:val="Normal"/>
    <w:uiPriority w:val="34"/>
    <w:qFormat/>
    <w:rsid w:val="006C097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0974"/>
    <w:rPr>
      <w:i/>
      <w:iCs/>
      <w:color w:val="0F4761" w:themeColor="accent1" w:themeShade="BF"/>
    </w:rPr>
  </w:style>
  <w:style w:type="paragraph" w:styleId="IntenseQuote">
    <w:name w:val="Intense Quote"/>
    <w:basedOn w:val="Normal"/>
    <w:next w:val="Normal"/>
    <w:link w:val="IntenseQuoteChar"/>
    <w:uiPriority w:val="30"/>
    <w:qFormat/>
    <w:rsid w:val="006C09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0974"/>
    <w:rPr>
      <w:i/>
      <w:iCs/>
      <w:color w:val="0F4761" w:themeColor="accent1" w:themeShade="BF"/>
    </w:rPr>
  </w:style>
  <w:style w:type="character" w:styleId="IntenseReference">
    <w:name w:val="Intense Reference"/>
    <w:basedOn w:val="DefaultParagraphFont"/>
    <w:uiPriority w:val="32"/>
    <w:qFormat/>
    <w:rsid w:val="006C0974"/>
    <w:rPr>
      <w:b/>
      <w:bCs/>
      <w:smallCaps/>
      <w:color w:val="0F4761" w:themeColor="accent1" w:themeShade="BF"/>
      <w:spacing w:val="5"/>
    </w:rPr>
  </w:style>
  <w:style w:type="paragraph" w:styleId="NormalWeb">
    <w:name w:val="Normal (Web)"/>
    <w:basedOn w:val="Normal"/>
    <w:uiPriority w:val="99"/>
    <w:semiHidden/>
    <w:unhideWhenUsed/>
    <w:rsid w:val="0086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4960</Characters>
  <Application>Microsoft Office Word</Application>
  <DocSecurity>0</DocSecurity>
  <Lines>97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Dozier</dc:creator>
  <cp:keywords/>
  <dc:description/>
  <cp:lastModifiedBy>Samantha Smith</cp:lastModifiedBy>
  <cp:revision>2</cp:revision>
  <dcterms:created xsi:type="dcterms:W3CDTF">2026-02-20T17:51:00Z</dcterms:created>
  <dcterms:modified xsi:type="dcterms:W3CDTF">2026-02-20T17:51:00Z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98e1a152-3d83-4842-a69f-f86840f08f5a</vt:lpwstr>
  </property>
</Properties>
</file>